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8211C" w14:textId="77777777" w:rsidR="00993609" w:rsidRDefault="00993609" w:rsidP="001C21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434"/>
        <w:gridCol w:w="3013"/>
        <w:gridCol w:w="5941"/>
      </w:tblGrid>
      <w:tr w:rsidR="00607B72" w:rsidRPr="00BF22B7" w14:paraId="22E5C54E" w14:textId="77777777" w:rsidTr="005F7A29">
        <w:tc>
          <w:tcPr>
            <w:tcW w:w="6434" w:type="dxa"/>
            <w:shd w:val="clear" w:color="auto" w:fill="D9D9D9"/>
          </w:tcPr>
          <w:p w14:paraId="0C877C82" w14:textId="35307DB0" w:rsidR="00607B72" w:rsidRPr="00BF22B7" w:rsidRDefault="00607B72" w:rsidP="00B75C2F">
            <w:pPr>
              <w:pStyle w:val="NoSpacing"/>
              <w:rPr>
                <w:rFonts w:eastAsia="Times New Roman"/>
                <w:b/>
                <w:sz w:val="20"/>
                <w:szCs w:val="20"/>
              </w:rPr>
            </w:pPr>
            <w:r w:rsidRPr="00BF22B7">
              <w:rPr>
                <w:rFonts w:eastAsia="Times New Roman"/>
                <w:b/>
                <w:sz w:val="20"/>
                <w:szCs w:val="20"/>
              </w:rPr>
              <w:t>Subject:</w:t>
            </w:r>
            <w:r w:rsidR="00115FF3">
              <w:rPr>
                <w:rFonts w:eastAsia="Times New Roman"/>
                <w:b/>
                <w:sz w:val="20"/>
                <w:szCs w:val="20"/>
              </w:rPr>
              <w:t xml:space="preserve"> SPANISH</w:t>
            </w:r>
          </w:p>
          <w:p w14:paraId="44C051C8" w14:textId="77777777" w:rsidR="00607B72" w:rsidRPr="00BF22B7" w:rsidRDefault="00607B72" w:rsidP="00B75C2F">
            <w:pPr>
              <w:pStyle w:val="NoSpacing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D9D9D9"/>
          </w:tcPr>
          <w:p w14:paraId="210E353B" w14:textId="02C64300" w:rsidR="00607B72" w:rsidRPr="00BF22B7" w:rsidRDefault="00607B72" w:rsidP="00B75C2F">
            <w:pPr>
              <w:pStyle w:val="NoSpacing"/>
              <w:rPr>
                <w:rFonts w:eastAsia="Times New Roman"/>
                <w:b/>
                <w:sz w:val="20"/>
                <w:szCs w:val="20"/>
              </w:rPr>
            </w:pPr>
            <w:r w:rsidRPr="00BF22B7">
              <w:rPr>
                <w:rFonts w:eastAsia="Times New Roman"/>
                <w:b/>
                <w:sz w:val="20"/>
                <w:szCs w:val="20"/>
              </w:rPr>
              <w:t>Year: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1</w:t>
            </w:r>
            <w:r w:rsidR="00953AB9"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  <w:tc>
          <w:tcPr>
            <w:tcW w:w="5941" w:type="dxa"/>
            <w:shd w:val="clear" w:color="auto" w:fill="D9D9D9"/>
          </w:tcPr>
          <w:p w14:paraId="25F77F92" w14:textId="21A30C03" w:rsidR="00607B72" w:rsidRPr="00BF22B7" w:rsidRDefault="00607B72" w:rsidP="00B75C2F">
            <w:pPr>
              <w:pStyle w:val="NoSpacing"/>
              <w:rPr>
                <w:rFonts w:eastAsia="Times New Roman"/>
                <w:b/>
                <w:sz w:val="20"/>
                <w:szCs w:val="20"/>
              </w:rPr>
            </w:pPr>
            <w:r w:rsidRPr="00BF22B7">
              <w:rPr>
                <w:rFonts w:eastAsia="Times New Roman"/>
                <w:b/>
                <w:sz w:val="20"/>
                <w:szCs w:val="20"/>
              </w:rPr>
              <w:t>Developed by: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MFL</w:t>
            </w:r>
            <w:r w:rsidR="001C4C76">
              <w:rPr>
                <w:rFonts w:eastAsia="Times New Roman"/>
                <w:b/>
                <w:sz w:val="20"/>
                <w:szCs w:val="20"/>
              </w:rPr>
              <w:t xml:space="preserve"> Department</w:t>
            </w:r>
          </w:p>
        </w:tc>
      </w:tr>
    </w:tbl>
    <w:p w14:paraId="43430664" w14:textId="0748E2EA" w:rsidR="00993609" w:rsidRDefault="00993609" w:rsidP="00993609">
      <w:pPr>
        <w:pStyle w:val="NoSpacing"/>
        <w:jc w:val="center"/>
        <w:rPr>
          <w:b/>
        </w:rPr>
      </w:pPr>
      <w:r>
        <w:rPr>
          <w:b/>
        </w:rPr>
        <w:t xml:space="preserve">    INTENT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607B72" w14:paraId="2D03C3EF" w14:textId="77777777" w:rsidTr="00607B72">
        <w:tc>
          <w:tcPr>
            <w:tcW w:w="15388" w:type="dxa"/>
          </w:tcPr>
          <w:p w14:paraId="4BB2FF95" w14:textId="3C367F96" w:rsidR="00607B72" w:rsidRPr="00607B72" w:rsidRDefault="00E41E66" w:rsidP="00607B72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In the second year of the GCSE course, we finish the holidays topic before </w:t>
            </w:r>
            <w:r w:rsidR="0031694C">
              <w:rPr>
                <w:bCs/>
              </w:rPr>
              <w:t xml:space="preserve">focusing on school life, </w:t>
            </w:r>
            <w:r w:rsidR="00F625AC">
              <w:rPr>
                <w:bCs/>
              </w:rPr>
              <w:t>the world of w</w:t>
            </w:r>
            <w:r w:rsidR="00043B79">
              <w:rPr>
                <w:bCs/>
              </w:rPr>
              <w:t xml:space="preserve">ork, environmental problems and social issues. </w:t>
            </w:r>
            <w:r w:rsidR="001F26B8">
              <w:rPr>
                <w:bCs/>
              </w:rPr>
              <w:t xml:space="preserve">Pupils are introduced to </w:t>
            </w:r>
            <w:r w:rsidR="008E0B15">
              <w:rPr>
                <w:bCs/>
              </w:rPr>
              <w:t>a wider range of</w:t>
            </w:r>
            <w:r w:rsidR="001F26B8">
              <w:rPr>
                <w:bCs/>
              </w:rPr>
              <w:t xml:space="preserve"> complex grammatical </w:t>
            </w:r>
            <w:r w:rsidR="000F1D67">
              <w:rPr>
                <w:bCs/>
              </w:rPr>
              <w:t>constructions and previous grammar</w:t>
            </w:r>
            <w:r w:rsidR="008E0B15">
              <w:rPr>
                <w:bCs/>
              </w:rPr>
              <w:t xml:space="preserve"> topics</w:t>
            </w:r>
            <w:r w:rsidR="000F1D67">
              <w:rPr>
                <w:bCs/>
              </w:rPr>
              <w:t xml:space="preserve"> </w:t>
            </w:r>
            <w:r w:rsidR="008E0B15">
              <w:rPr>
                <w:bCs/>
              </w:rPr>
              <w:t>are</w:t>
            </w:r>
            <w:r w:rsidR="000F1D67">
              <w:rPr>
                <w:bCs/>
              </w:rPr>
              <w:t xml:space="preserve"> revisited </w:t>
            </w:r>
            <w:r w:rsidR="000416FA">
              <w:rPr>
                <w:bCs/>
              </w:rPr>
              <w:t xml:space="preserve">in order </w:t>
            </w:r>
            <w:r w:rsidR="000F1D67">
              <w:rPr>
                <w:bCs/>
              </w:rPr>
              <w:t>to prepare pupils thoroughly for the requirements of GCSE</w:t>
            </w:r>
            <w:r w:rsidR="000416FA">
              <w:rPr>
                <w:bCs/>
              </w:rPr>
              <w:t xml:space="preserve"> exams</w:t>
            </w:r>
            <w:r w:rsidR="000F1D67">
              <w:rPr>
                <w:bCs/>
              </w:rPr>
              <w:t>.</w:t>
            </w:r>
            <w:r w:rsidR="00753EBB">
              <w:rPr>
                <w:bCs/>
              </w:rPr>
              <w:t xml:space="preserve"> The four skill areas (listening, reading, speaking and writing) are practised in lessons </w:t>
            </w:r>
            <w:r w:rsidR="000416FA">
              <w:rPr>
                <w:bCs/>
              </w:rPr>
              <w:t>with a focus on exam tech</w:t>
            </w:r>
            <w:r w:rsidR="001B12C0">
              <w:rPr>
                <w:bCs/>
              </w:rPr>
              <w:t>nique</w:t>
            </w:r>
            <w:r w:rsidR="000E2B6A">
              <w:rPr>
                <w:bCs/>
              </w:rPr>
              <w:t xml:space="preserve"> and revision </w:t>
            </w:r>
            <w:r w:rsidR="001B12C0">
              <w:rPr>
                <w:bCs/>
              </w:rPr>
              <w:t>in the latter part of the year.</w:t>
            </w:r>
            <w:r w:rsidR="000416FA">
              <w:rPr>
                <w:bCs/>
              </w:rPr>
              <w:t xml:space="preserve"> </w:t>
            </w:r>
          </w:p>
        </w:tc>
      </w:tr>
    </w:tbl>
    <w:p w14:paraId="726AFB13" w14:textId="77777777" w:rsidR="001C21EA" w:rsidRPr="00011F8B" w:rsidRDefault="001C21EA" w:rsidP="001C21EA">
      <w:pPr>
        <w:pStyle w:val="NoSpacing"/>
        <w:jc w:val="center"/>
        <w:rPr>
          <w:b/>
        </w:rPr>
      </w:pPr>
      <w:r>
        <w:rPr>
          <w:b/>
        </w:rPr>
        <w:t xml:space="preserve">    </w:t>
      </w:r>
      <w:r w:rsidRPr="00011F8B">
        <w:rPr>
          <w:b/>
        </w:rPr>
        <w:t>IMPLEMENTATION</w:t>
      </w:r>
    </w:p>
    <w:tbl>
      <w:tblPr>
        <w:tblW w:w="16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61"/>
        <w:gridCol w:w="381"/>
        <w:gridCol w:w="381"/>
        <w:gridCol w:w="381"/>
        <w:gridCol w:w="381"/>
        <w:gridCol w:w="367"/>
        <w:gridCol w:w="14"/>
        <w:gridCol w:w="381"/>
        <w:gridCol w:w="279"/>
        <w:gridCol w:w="493"/>
        <w:gridCol w:w="381"/>
        <w:gridCol w:w="381"/>
        <w:gridCol w:w="381"/>
        <w:gridCol w:w="241"/>
        <w:gridCol w:w="140"/>
        <w:gridCol w:w="380"/>
        <w:gridCol w:w="404"/>
        <w:gridCol w:w="358"/>
        <w:gridCol w:w="381"/>
        <w:gridCol w:w="381"/>
        <w:gridCol w:w="381"/>
        <w:gridCol w:w="381"/>
        <w:gridCol w:w="356"/>
        <w:gridCol w:w="98"/>
        <w:gridCol w:w="308"/>
        <w:gridCol w:w="381"/>
        <w:gridCol w:w="381"/>
        <w:gridCol w:w="381"/>
        <w:gridCol w:w="381"/>
        <w:gridCol w:w="720"/>
        <w:gridCol w:w="236"/>
        <w:gridCol w:w="381"/>
        <w:gridCol w:w="381"/>
        <w:gridCol w:w="381"/>
        <w:gridCol w:w="322"/>
        <w:gridCol w:w="194"/>
        <w:gridCol w:w="247"/>
        <w:gridCol w:w="381"/>
        <w:gridCol w:w="381"/>
        <w:gridCol w:w="381"/>
        <w:gridCol w:w="381"/>
        <w:gridCol w:w="170"/>
        <w:gridCol w:w="211"/>
        <w:gridCol w:w="381"/>
      </w:tblGrid>
      <w:tr w:rsidR="005A6C95" w:rsidRPr="00BF22B7" w14:paraId="51246CC5" w14:textId="77777777" w:rsidTr="005A6C95">
        <w:trPr>
          <w:gridAfter w:val="2"/>
          <w:wAfter w:w="592" w:type="dxa"/>
          <w:trHeight w:val="213"/>
        </w:trPr>
        <w:tc>
          <w:tcPr>
            <w:tcW w:w="704" w:type="dxa"/>
            <w:vMerge w:val="restart"/>
            <w:shd w:val="clear" w:color="auto" w:fill="D9D9D9"/>
            <w:textDirection w:val="btLr"/>
          </w:tcPr>
          <w:p w14:paraId="0D2EF886" w14:textId="77777777" w:rsidR="005A6C95" w:rsidRPr="00BF22B7" w:rsidRDefault="005A6C95" w:rsidP="00B75C2F">
            <w:pPr>
              <w:pStyle w:val="NoSpacing"/>
              <w:ind w:left="113" w:right="113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F22B7">
              <w:rPr>
                <w:rFonts w:eastAsia="Times New Roman"/>
                <w:b/>
                <w:sz w:val="20"/>
                <w:szCs w:val="20"/>
              </w:rPr>
              <w:t>Overview  of Year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– Topic area and Assessment</w:t>
            </w:r>
          </w:p>
        </w:tc>
        <w:tc>
          <w:tcPr>
            <w:tcW w:w="2552" w:type="dxa"/>
            <w:gridSpan w:val="6"/>
            <w:shd w:val="clear" w:color="auto" w:fill="D9D9D9"/>
          </w:tcPr>
          <w:p w14:paraId="5E00E074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F22B7">
              <w:rPr>
                <w:rFonts w:eastAsia="Times New Roman"/>
                <w:b/>
                <w:sz w:val="20"/>
                <w:szCs w:val="20"/>
              </w:rPr>
              <w:t>Term 1</w:t>
            </w:r>
          </w:p>
        </w:tc>
        <w:tc>
          <w:tcPr>
            <w:tcW w:w="2551" w:type="dxa"/>
            <w:gridSpan w:val="8"/>
            <w:shd w:val="clear" w:color="auto" w:fill="D9D9D9"/>
          </w:tcPr>
          <w:p w14:paraId="62AFAFAF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F22B7">
              <w:rPr>
                <w:rFonts w:eastAsia="Times New Roman"/>
                <w:b/>
                <w:sz w:val="20"/>
                <w:szCs w:val="20"/>
              </w:rPr>
              <w:t>Term 2</w:t>
            </w:r>
          </w:p>
        </w:tc>
        <w:tc>
          <w:tcPr>
            <w:tcW w:w="3260" w:type="dxa"/>
            <w:gridSpan w:val="10"/>
            <w:shd w:val="clear" w:color="auto" w:fill="D9D9D9"/>
          </w:tcPr>
          <w:p w14:paraId="08F3BBD9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F22B7">
              <w:rPr>
                <w:rFonts w:eastAsia="Times New Roman"/>
                <w:b/>
                <w:sz w:val="20"/>
                <w:szCs w:val="20"/>
              </w:rPr>
              <w:t>Term 3</w:t>
            </w:r>
          </w:p>
        </w:tc>
        <w:tc>
          <w:tcPr>
            <w:tcW w:w="2552" w:type="dxa"/>
            <w:gridSpan w:val="6"/>
            <w:shd w:val="clear" w:color="auto" w:fill="D9D9D9"/>
          </w:tcPr>
          <w:p w14:paraId="097A1D32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F22B7">
              <w:rPr>
                <w:rFonts w:eastAsia="Times New Roman"/>
                <w:b/>
                <w:sz w:val="20"/>
                <w:szCs w:val="20"/>
              </w:rPr>
              <w:t>Term 4</w:t>
            </w:r>
          </w:p>
        </w:tc>
        <w:tc>
          <w:tcPr>
            <w:tcW w:w="1701" w:type="dxa"/>
            <w:gridSpan w:val="5"/>
            <w:shd w:val="clear" w:color="auto" w:fill="D9D9D9"/>
          </w:tcPr>
          <w:p w14:paraId="2CBEC4D5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F22B7">
              <w:rPr>
                <w:rFonts w:eastAsia="Times New Roman"/>
                <w:b/>
                <w:sz w:val="20"/>
                <w:szCs w:val="20"/>
              </w:rPr>
              <w:t>Term 5</w:t>
            </w:r>
          </w:p>
        </w:tc>
        <w:tc>
          <w:tcPr>
            <w:tcW w:w="2135" w:type="dxa"/>
            <w:gridSpan w:val="7"/>
            <w:shd w:val="clear" w:color="auto" w:fill="D9D9D9"/>
          </w:tcPr>
          <w:p w14:paraId="2D91E5AA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F22B7">
              <w:rPr>
                <w:rFonts w:eastAsia="Times New Roman"/>
                <w:b/>
                <w:sz w:val="20"/>
                <w:szCs w:val="20"/>
              </w:rPr>
              <w:t>Term 6</w:t>
            </w:r>
          </w:p>
        </w:tc>
      </w:tr>
      <w:tr w:rsidR="005A6C95" w:rsidRPr="00996C8A" w14:paraId="46CD814A" w14:textId="77777777" w:rsidTr="005A6C95">
        <w:trPr>
          <w:trHeight w:val="159"/>
        </w:trPr>
        <w:tc>
          <w:tcPr>
            <w:tcW w:w="704" w:type="dxa"/>
            <w:vMerge/>
            <w:shd w:val="clear" w:color="auto" w:fill="D9D9D9"/>
          </w:tcPr>
          <w:p w14:paraId="7D6D9C60" w14:textId="77777777" w:rsidR="005A6C95" w:rsidRPr="00996C8A" w:rsidRDefault="005A6C95" w:rsidP="00B75C2F">
            <w:pPr>
              <w:pStyle w:val="NoSpacing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14:paraId="711514C5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1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50CABA2F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2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0C557737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3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45CB402A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4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2169542A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5</w:t>
            </w: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</w:tcPr>
          <w:p w14:paraId="60CE9EFB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6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71B5E736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7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14:paraId="6A73EF43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8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14:paraId="7CAEC5DD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9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57E99809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377A68B6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11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6E0FE6FB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</w:tcPr>
          <w:p w14:paraId="731D155B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13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14:paraId="3DC92CBC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14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14:paraId="69C5F8B1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15</w:t>
            </w: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6AE29AAE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16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1254F322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17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600024CF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18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009101A7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19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55F91F16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20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512A6A68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21</w:t>
            </w: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</w:tcPr>
          <w:p w14:paraId="6340EDCC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22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4CEF9907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23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1ECE8D4B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24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750F315D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25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62E5A2B0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26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E9F14FA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066EB1">
              <w:rPr>
                <w:rFonts w:eastAsia="Times New Roman"/>
                <w:sz w:val="8"/>
                <w:szCs w:val="12"/>
              </w:rPr>
              <w:t>27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7F488E5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066EB1">
              <w:rPr>
                <w:rFonts w:eastAsia="Times New Roman"/>
                <w:sz w:val="14"/>
                <w:szCs w:val="12"/>
              </w:rPr>
              <w:t>28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5B349D5F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29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0C8619BC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30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0F95FB12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31</w:t>
            </w:r>
          </w:p>
        </w:tc>
        <w:tc>
          <w:tcPr>
            <w:tcW w:w="516" w:type="dxa"/>
            <w:gridSpan w:val="2"/>
            <w:tcBorders>
              <w:bottom w:val="single" w:sz="4" w:space="0" w:color="auto"/>
            </w:tcBorders>
          </w:tcPr>
          <w:p w14:paraId="07CD96BE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32</w:t>
            </w: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14:paraId="751CA926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33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6792047F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34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67C37957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35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5112EC73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36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5E05DC8E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37</w:t>
            </w: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</w:tcPr>
          <w:p w14:paraId="21EB1931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38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53322BF7" w14:textId="77777777" w:rsidR="005A6C95" w:rsidRPr="00BF22B7" w:rsidRDefault="005A6C95" w:rsidP="00B75C2F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39</w:t>
            </w:r>
          </w:p>
        </w:tc>
      </w:tr>
      <w:tr w:rsidR="005A6C95" w:rsidRPr="00996C8A" w14:paraId="51FFD982" w14:textId="77777777" w:rsidTr="005A6C95">
        <w:trPr>
          <w:gridAfter w:val="2"/>
          <w:wAfter w:w="592" w:type="dxa"/>
          <w:trHeight w:val="5746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4E5D690" w14:textId="77777777" w:rsidR="005A6C95" w:rsidRPr="00996C8A" w:rsidRDefault="005A6C95" w:rsidP="00883F5C">
            <w:pPr>
              <w:pStyle w:val="NoSpacing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7E06" w14:textId="77777777" w:rsidR="005A6C95" w:rsidRPr="001A3D2E" w:rsidRDefault="007053D8" w:rsidP="00883F5C">
            <w:pPr>
              <w:pStyle w:val="NoSpacing"/>
              <w:rPr>
                <w:rFonts w:cs="Calibri"/>
                <w:sz w:val="20"/>
                <w:szCs w:val="20"/>
              </w:rPr>
            </w:pPr>
            <w:r w:rsidRPr="001A3D2E">
              <w:rPr>
                <w:rFonts w:cs="Calibri"/>
                <w:b/>
                <w:bCs/>
                <w:sz w:val="20"/>
                <w:szCs w:val="20"/>
              </w:rPr>
              <w:t>Local area</w:t>
            </w:r>
          </w:p>
          <w:p w14:paraId="52096D20" w14:textId="77777777" w:rsidR="007053D8" w:rsidRPr="001A3D2E" w:rsidRDefault="007053D8" w:rsidP="00883F5C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2BECC88" w14:textId="77777777" w:rsidR="007053D8" w:rsidRPr="001A3D2E" w:rsidRDefault="007053D8" w:rsidP="00883F5C">
            <w:pPr>
              <w:pStyle w:val="NoSpacing"/>
              <w:rPr>
                <w:rFonts w:cs="Calibri"/>
                <w:sz w:val="20"/>
                <w:szCs w:val="20"/>
              </w:rPr>
            </w:pPr>
            <w:r w:rsidRPr="001A3D2E">
              <w:rPr>
                <w:rFonts w:cs="Calibri"/>
                <w:sz w:val="20"/>
                <w:szCs w:val="20"/>
              </w:rPr>
              <w:t>Places in town</w:t>
            </w:r>
          </w:p>
          <w:p w14:paraId="70A7B747" w14:textId="77777777" w:rsidR="007053D8" w:rsidRPr="001A3D2E" w:rsidRDefault="007053D8" w:rsidP="00883F5C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285E1CE" w14:textId="77777777" w:rsidR="007053D8" w:rsidRPr="001A3D2E" w:rsidRDefault="007053D8" w:rsidP="00883F5C">
            <w:pPr>
              <w:pStyle w:val="NoSpacing"/>
              <w:rPr>
                <w:rFonts w:cs="Calibri"/>
                <w:sz w:val="20"/>
                <w:szCs w:val="20"/>
              </w:rPr>
            </w:pPr>
            <w:r w:rsidRPr="001A3D2E">
              <w:rPr>
                <w:rFonts w:cs="Calibri"/>
                <w:sz w:val="20"/>
                <w:szCs w:val="20"/>
              </w:rPr>
              <w:t>Shops in town</w:t>
            </w:r>
          </w:p>
          <w:p w14:paraId="7A7CB629" w14:textId="77777777" w:rsidR="007053D8" w:rsidRPr="001A3D2E" w:rsidRDefault="007053D8" w:rsidP="00883F5C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6C3A98E" w14:textId="77777777" w:rsidR="00C4350F" w:rsidRPr="001A3D2E" w:rsidRDefault="00C4350F" w:rsidP="00883F5C">
            <w:pPr>
              <w:pStyle w:val="NoSpacing"/>
              <w:rPr>
                <w:rFonts w:cs="Calibri"/>
                <w:sz w:val="20"/>
                <w:szCs w:val="20"/>
              </w:rPr>
            </w:pPr>
            <w:r w:rsidRPr="001A3D2E">
              <w:rPr>
                <w:rFonts w:cs="Calibri"/>
                <w:sz w:val="20"/>
                <w:szCs w:val="20"/>
              </w:rPr>
              <w:t>Describing region</w:t>
            </w:r>
          </w:p>
          <w:p w14:paraId="011B9D4B" w14:textId="77777777" w:rsidR="0022033A" w:rsidRPr="001A3D2E" w:rsidRDefault="0022033A" w:rsidP="00883F5C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EE616D8" w14:textId="77777777" w:rsidR="0022033A" w:rsidRPr="001A3D2E" w:rsidRDefault="0022033A" w:rsidP="00883F5C">
            <w:pPr>
              <w:pStyle w:val="NoSpacing"/>
              <w:rPr>
                <w:rFonts w:cs="Calibri"/>
                <w:sz w:val="20"/>
                <w:szCs w:val="20"/>
              </w:rPr>
            </w:pPr>
            <w:r w:rsidRPr="001A3D2E">
              <w:rPr>
                <w:rFonts w:cs="Calibri"/>
                <w:sz w:val="20"/>
                <w:szCs w:val="20"/>
              </w:rPr>
              <w:t>150 word skills</w:t>
            </w:r>
          </w:p>
          <w:p w14:paraId="4948AE11" w14:textId="77777777" w:rsidR="0022033A" w:rsidRPr="001A3D2E" w:rsidRDefault="0022033A" w:rsidP="00883F5C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F21C851" w14:textId="77777777" w:rsidR="0022033A" w:rsidRPr="001A3D2E" w:rsidRDefault="0022033A" w:rsidP="00883F5C">
            <w:pPr>
              <w:pStyle w:val="NoSpacing"/>
              <w:rPr>
                <w:rFonts w:cs="Calibri"/>
                <w:sz w:val="20"/>
                <w:szCs w:val="20"/>
              </w:rPr>
            </w:pPr>
            <w:r w:rsidRPr="001A3D2E">
              <w:rPr>
                <w:rFonts w:cs="Calibri"/>
                <w:sz w:val="20"/>
                <w:szCs w:val="20"/>
              </w:rPr>
              <w:t>Activities in town</w:t>
            </w:r>
          </w:p>
          <w:p w14:paraId="26A42850" w14:textId="77777777" w:rsidR="0022033A" w:rsidRPr="001A3D2E" w:rsidRDefault="0022033A" w:rsidP="00883F5C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35593EE" w14:textId="77777777" w:rsidR="0022033A" w:rsidRPr="001A3D2E" w:rsidRDefault="0022033A" w:rsidP="00883F5C">
            <w:pPr>
              <w:pStyle w:val="NoSpacing"/>
              <w:rPr>
                <w:rFonts w:cs="Calibri"/>
                <w:sz w:val="20"/>
                <w:szCs w:val="20"/>
              </w:rPr>
            </w:pPr>
            <w:r w:rsidRPr="001A3D2E">
              <w:rPr>
                <w:rFonts w:cs="Calibri"/>
                <w:sz w:val="20"/>
                <w:szCs w:val="20"/>
              </w:rPr>
              <w:t>Roms of the house</w:t>
            </w:r>
          </w:p>
          <w:p w14:paraId="65EE32D4" w14:textId="77777777" w:rsidR="0022033A" w:rsidRPr="001A3D2E" w:rsidRDefault="0022033A" w:rsidP="00883F5C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57D98B7" w14:textId="77777777" w:rsidR="0022033A" w:rsidRPr="001A3D2E" w:rsidRDefault="0022033A" w:rsidP="00883F5C">
            <w:pPr>
              <w:pStyle w:val="NoSpacing"/>
              <w:rPr>
                <w:rFonts w:cs="Calibri"/>
                <w:sz w:val="20"/>
                <w:szCs w:val="20"/>
              </w:rPr>
            </w:pPr>
            <w:r w:rsidRPr="001A3D2E">
              <w:rPr>
                <w:rFonts w:cs="Calibri"/>
                <w:sz w:val="20"/>
                <w:szCs w:val="20"/>
              </w:rPr>
              <w:t>Furniture &amp; appliances</w:t>
            </w:r>
          </w:p>
          <w:p w14:paraId="007D894C" w14:textId="77777777" w:rsidR="0022033A" w:rsidRPr="001A3D2E" w:rsidRDefault="0022033A" w:rsidP="00883F5C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065349F" w14:textId="73C67B17" w:rsidR="0022033A" w:rsidRPr="007053D8" w:rsidRDefault="0022033A" w:rsidP="00883F5C">
            <w:pPr>
              <w:pStyle w:val="NoSpacing"/>
              <w:rPr>
                <w:rFonts w:cs="Calibri"/>
                <w:sz w:val="20"/>
                <w:szCs w:val="20"/>
                <w:lang w:val="fr-FR"/>
              </w:rPr>
            </w:pPr>
            <w:r>
              <w:rPr>
                <w:rFonts w:cs="Calibri"/>
                <w:sz w:val="20"/>
                <w:szCs w:val="20"/>
                <w:lang w:val="fr-FR"/>
              </w:rPr>
              <w:t>Clothes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93A2" w14:textId="77777777" w:rsidR="005A6C95" w:rsidRDefault="002449A8" w:rsidP="00883F5C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Environment &amp; </w:t>
            </w:r>
            <w:r w:rsidR="005013EF">
              <w:rPr>
                <w:rFonts w:cs="Calibri"/>
                <w:b/>
                <w:sz w:val="20"/>
                <w:szCs w:val="20"/>
              </w:rPr>
              <w:t>social issues</w:t>
            </w:r>
          </w:p>
          <w:p w14:paraId="2AC72949" w14:textId="77777777" w:rsidR="005013EF" w:rsidRDefault="005013EF" w:rsidP="00883F5C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Environmental problems &amp; solutions</w:t>
            </w:r>
          </w:p>
          <w:p w14:paraId="4755F305" w14:textId="77777777" w:rsidR="005013EF" w:rsidRDefault="005013EF" w:rsidP="00883F5C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Global problems</w:t>
            </w:r>
          </w:p>
          <w:p w14:paraId="3CDCD248" w14:textId="796717E0" w:rsidR="005013EF" w:rsidRDefault="005013EF" w:rsidP="00883F5C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Writin</w:t>
            </w:r>
            <w:r w:rsidR="003A05B7">
              <w:rPr>
                <w:rFonts w:cs="Calibri"/>
                <w:bCs/>
                <w:sz w:val="20"/>
                <w:szCs w:val="20"/>
              </w:rPr>
              <w:t>g</w:t>
            </w:r>
            <w:r>
              <w:rPr>
                <w:rFonts w:cs="Calibri"/>
                <w:bCs/>
                <w:sz w:val="20"/>
                <w:szCs w:val="20"/>
              </w:rPr>
              <w:t xml:space="preserve"> skills</w:t>
            </w:r>
          </w:p>
          <w:p w14:paraId="72AE516D" w14:textId="77777777" w:rsidR="005013EF" w:rsidRDefault="005013EF" w:rsidP="00883F5C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Charity work</w:t>
            </w:r>
          </w:p>
          <w:p w14:paraId="79E17F44" w14:textId="77777777" w:rsidR="003A05B7" w:rsidRDefault="003A05B7" w:rsidP="00883F5C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Media</w:t>
            </w:r>
          </w:p>
          <w:p w14:paraId="37B4AAFC" w14:textId="77777777" w:rsidR="003A05B7" w:rsidRDefault="003A05B7" w:rsidP="00883F5C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Music (past)</w:t>
            </w:r>
          </w:p>
          <w:p w14:paraId="0E3C8F59" w14:textId="77777777" w:rsidR="003A05B7" w:rsidRDefault="003A05B7" w:rsidP="00883F5C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Favourite singer</w:t>
            </w:r>
          </w:p>
          <w:p w14:paraId="0386069B" w14:textId="77777777" w:rsidR="003A05B7" w:rsidRDefault="003A05B7" w:rsidP="00883F5C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Live music (future)</w:t>
            </w:r>
          </w:p>
          <w:p w14:paraId="3126708E" w14:textId="77777777" w:rsidR="003A05B7" w:rsidRDefault="003A05B7" w:rsidP="00883F5C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Movies</w:t>
            </w:r>
          </w:p>
          <w:p w14:paraId="15A0773B" w14:textId="27E994EC" w:rsidR="00D22618" w:rsidRPr="003A05B7" w:rsidRDefault="00D22618" w:rsidP="00883F5C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School problems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E720" w14:textId="77777777" w:rsidR="005A6C95" w:rsidRDefault="00D22618" w:rsidP="00883F5C">
            <w:pPr>
              <w:tabs>
                <w:tab w:val="left" w:pos="3686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Speaking preparation &amp; topic revision</w:t>
            </w:r>
          </w:p>
          <w:p w14:paraId="1D0C16E6" w14:textId="77777777" w:rsidR="00D22618" w:rsidRDefault="006646CE" w:rsidP="00883F5C">
            <w:pPr>
              <w:tabs>
                <w:tab w:val="left" w:pos="36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Mock feedback / tense revision</w:t>
            </w:r>
          </w:p>
          <w:p w14:paraId="4BAC0B69" w14:textId="77777777" w:rsidR="006646CE" w:rsidRDefault="006646CE" w:rsidP="00883F5C">
            <w:pPr>
              <w:tabs>
                <w:tab w:val="left" w:pos="36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Roleplay &amp; photocard skills </w:t>
            </w:r>
          </w:p>
          <w:p w14:paraId="37175E41" w14:textId="77777777" w:rsidR="006646CE" w:rsidRDefault="006646CE" w:rsidP="00883F5C">
            <w:pPr>
              <w:tabs>
                <w:tab w:val="left" w:pos="36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conversation practice</w:t>
            </w:r>
          </w:p>
          <w:p w14:paraId="5D005F0A" w14:textId="77777777" w:rsidR="006646CE" w:rsidRDefault="006646CE" w:rsidP="00883F5C">
            <w:pPr>
              <w:tabs>
                <w:tab w:val="left" w:pos="36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revision integrated with speaking skills</w:t>
            </w:r>
          </w:p>
          <w:p w14:paraId="480AC024" w14:textId="1E4EE83B" w:rsidR="00AD7946" w:rsidRPr="00D22618" w:rsidRDefault="00AD7946" w:rsidP="00883F5C">
            <w:pPr>
              <w:tabs>
                <w:tab w:val="left" w:pos="36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 mock exams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F362" w14:textId="77777777" w:rsidR="005A6C95" w:rsidRDefault="00613857" w:rsidP="00BB1741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Skills development &amp; revision</w:t>
            </w:r>
          </w:p>
          <w:p w14:paraId="43520F6E" w14:textId="77777777" w:rsidR="00613857" w:rsidRDefault="00613857" w:rsidP="00BB1741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</w:p>
          <w:p w14:paraId="621BD4F4" w14:textId="77777777" w:rsidR="00613857" w:rsidRDefault="00613857" w:rsidP="00BB1741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Revision of all topic areas</w:t>
            </w:r>
          </w:p>
          <w:p w14:paraId="1103F82B" w14:textId="77777777" w:rsidR="00613857" w:rsidRDefault="00613857" w:rsidP="00BB1741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</w:p>
          <w:p w14:paraId="42C77B0E" w14:textId="77777777" w:rsidR="00613857" w:rsidRDefault="00613857" w:rsidP="00BB1741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Revision of all skills</w:t>
            </w:r>
          </w:p>
          <w:p w14:paraId="221565F8" w14:textId="77777777" w:rsidR="00613857" w:rsidRDefault="00613857" w:rsidP="00BB1741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</w:p>
          <w:p w14:paraId="5F79F746" w14:textId="320153E1" w:rsidR="00613857" w:rsidRPr="00613857" w:rsidRDefault="00613857" w:rsidP="00BB1741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Speaking exams before Easter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9078" w14:textId="77777777" w:rsidR="005A6C95" w:rsidRDefault="00613857" w:rsidP="00883F5C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Past paper practice</w:t>
            </w:r>
          </w:p>
          <w:p w14:paraId="65101C3B" w14:textId="0DC6B3A0" w:rsidR="00613857" w:rsidRPr="00035317" w:rsidRDefault="00613857" w:rsidP="00883F5C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Skills development: reading/ listening/ writing/ translation</w:t>
            </w:r>
          </w:p>
        </w:tc>
        <w:tc>
          <w:tcPr>
            <w:tcW w:w="2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018A" w14:textId="20528D80" w:rsidR="005A6C95" w:rsidRPr="00035317" w:rsidRDefault="005A6C95" w:rsidP="00883F5C"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7EB0B26B" w14:textId="77777777" w:rsidR="001C21EA" w:rsidRPr="005A6C95" w:rsidRDefault="001C21EA" w:rsidP="001C21EA">
      <w:pPr>
        <w:pStyle w:val="NoSpacing"/>
        <w:jc w:val="center"/>
        <w:rPr>
          <w:b/>
        </w:rPr>
      </w:pPr>
    </w:p>
    <w:p w14:paraId="3683ED5A" w14:textId="77777777" w:rsidR="001C21EA" w:rsidRPr="005A6C95" w:rsidRDefault="001C21EA" w:rsidP="001C21EA">
      <w:pPr>
        <w:spacing w:after="0"/>
        <w:rPr>
          <w:vanish/>
        </w:rPr>
      </w:pPr>
    </w:p>
    <w:sectPr w:rsidR="001C21EA" w:rsidRPr="005A6C95" w:rsidSect="00B75C2F">
      <w:headerReference w:type="default" r:id="rId7"/>
      <w:pgSz w:w="16838" w:h="11906" w:orient="landscape"/>
      <w:pgMar w:top="567" w:right="720" w:bottom="567" w:left="72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507AC" w14:textId="77777777" w:rsidR="00F70C37" w:rsidRDefault="00F70C37">
      <w:pPr>
        <w:spacing w:after="0" w:line="240" w:lineRule="auto"/>
      </w:pPr>
      <w:r>
        <w:separator/>
      </w:r>
    </w:p>
  </w:endnote>
  <w:endnote w:type="continuationSeparator" w:id="0">
    <w:p w14:paraId="4CE8D477" w14:textId="77777777" w:rsidR="00F70C37" w:rsidRDefault="00F7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09C63" w14:textId="77777777" w:rsidR="00F70C37" w:rsidRDefault="00F70C37">
      <w:pPr>
        <w:spacing w:after="0" w:line="240" w:lineRule="auto"/>
      </w:pPr>
      <w:r>
        <w:separator/>
      </w:r>
    </w:p>
  </w:footnote>
  <w:footnote w:type="continuationSeparator" w:id="0">
    <w:p w14:paraId="358F4A6E" w14:textId="77777777" w:rsidR="00F70C37" w:rsidRDefault="00F70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710D7" w14:textId="32DA7F11" w:rsidR="005E21A7" w:rsidRPr="00EC4630" w:rsidRDefault="005E21A7" w:rsidP="00B75C2F">
    <w:pPr>
      <w:pStyle w:val="Header"/>
      <w:tabs>
        <w:tab w:val="clear" w:pos="9026"/>
        <w:tab w:val="right" w:pos="10206"/>
      </w:tabs>
      <w:rPr>
        <w:rFonts w:cs="Calibri"/>
      </w:rPr>
    </w:pPr>
    <w:r>
      <w:rPr>
        <w:rFonts w:ascii="Arial" w:hAnsi="Arial" w:cs="Arial"/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8530C7" wp14:editId="22FBD9AD">
              <wp:simplePos x="0" y="0"/>
              <wp:positionH relativeFrom="column">
                <wp:posOffset>732155</wp:posOffset>
              </wp:positionH>
              <wp:positionV relativeFrom="paragraph">
                <wp:posOffset>-121920</wp:posOffset>
              </wp:positionV>
              <wp:extent cx="3784600" cy="245745"/>
              <wp:effectExtent l="0" t="190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4600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047F9" w14:textId="77777777" w:rsidR="005E21A7" w:rsidRPr="0021266E" w:rsidRDefault="005E21A7" w:rsidP="00B75C2F">
                          <w:pPr>
                            <w:rPr>
                              <w:b/>
                              <w:color w:val="808080"/>
                            </w:rPr>
                          </w:pPr>
                          <w:r w:rsidRPr="0021266E">
                            <w:rPr>
                              <w:b/>
                              <w:color w:val="808080"/>
                            </w:rPr>
                            <w:t>BGN Overview Scheme of Learning</w:t>
                          </w:r>
                        </w:p>
                        <w:p w14:paraId="62B5E2DD" w14:textId="77777777" w:rsidR="005E21A7" w:rsidRPr="00F612A3" w:rsidRDefault="005E21A7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8530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7.65pt;margin-top:-9.6pt;width:298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" filled="f" stroked="f">
              <v:textbox>
                <w:txbxContent>
                  <w:p w14:paraId="226047F9" w14:textId="77777777" w:rsidR="005E21A7" w:rsidRPr="0021266E" w:rsidRDefault="005E21A7" w:rsidP="00B75C2F">
                    <w:pPr>
                      <w:rPr>
                        <w:b/>
                        <w:color w:val="808080"/>
                      </w:rPr>
                    </w:pPr>
                    <w:r w:rsidRPr="0021266E">
                      <w:rPr>
                        <w:b/>
                        <w:color w:val="808080"/>
                      </w:rPr>
                      <w:t>BGN Overview Scheme of Learning</w:t>
                    </w:r>
                  </w:p>
                  <w:p w14:paraId="62B5E2DD" w14:textId="77777777" w:rsidR="005E21A7" w:rsidRPr="00F612A3" w:rsidRDefault="005E21A7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AD31C9" wp14:editId="043C8708">
              <wp:simplePos x="0" y="0"/>
              <wp:positionH relativeFrom="column">
                <wp:posOffset>-457200</wp:posOffset>
              </wp:positionH>
              <wp:positionV relativeFrom="paragraph">
                <wp:posOffset>-101600</wp:posOffset>
              </wp:positionV>
              <wp:extent cx="10647680" cy="216535"/>
              <wp:effectExtent l="0" t="3175" r="127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47680" cy="21653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322C95" id="Rectangle 2" o:spid="_x0000_s1026" style="position:absolute;margin-left:-36pt;margin-top:-8pt;width:838.4pt;height:17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" fillcolor="#d8d8d8" stroked="f"/>
          </w:pict>
        </mc:Fallback>
      </mc:AlternateContent>
    </w:r>
    <w:r>
      <w:rPr>
        <w:rFonts w:ascii="Arial" w:hAnsi="Arial" w:cs="Arial"/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5BD0A7" wp14:editId="41618D9A">
              <wp:simplePos x="0" y="0"/>
              <wp:positionH relativeFrom="column">
                <wp:posOffset>8554720</wp:posOffset>
              </wp:positionH>
              <wp:positionV relativeFrom="paragraph">
                <wp:posOffset>-101600</wp:posOffset>
              </wp:positionV>
              <wp:extent cx="743585" cy="245745"/>
              <wp:effectExtent l="127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58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58072" w14:textId="77777777" w:rsidR="005E21A7" w:rsidRPr="0088425E" w:rsidRDefault="005E21A7" w:rsidP="00B75C2F">
                          <w:pPr>
                            <w:rPr>
                              <w:color w:val="80808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BD0A7" id="Text Box 1" o:spid="_x0000_s1027" type="#_x0000_t202" style="position:absolute;margin-left:673.6pt;margin-top:-8pt;width:58.5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" filled="f" stroked="f">
              <v:textbox>
                <w:txbxContent>
                  <w:p w14:paraId="34D58072" w14:textId="77777777" w:rsidR="005E21A7" w:rsidRPr="0088425E" w:rsidRDefault="005E21A7" w:rsidP="00B75C2F">
                    <w:pPr>
                      <w:rPr>
                        <w:color w:val="80808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EC4630">
      <w:rPr>
        <w:rFonts w:cs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62F8A"/>
    <w:multiLevelType w:val="hybridMultilevel"/>
    <w:tmpl w:val="BE6CB1D4"/>
    <w:lvl w:ilvl="0" w:tplc="04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12A564D"/>
    <w:multiLevelType w:val="hybridMultilevel"/>
    <w:tmpl w:val="99747C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F6901"/>
    <w:multiLevelType w:val="hybridMultilevel"/>
    <w:tmpl w:val="D9C26FC4"/>
    <w:lvl w:ilvl="0" w:tplc="04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11129"/>
    <w:multiLevelType w:val="multilevel"/>
    <w:tmpl w:val="0406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591798">
    <w:abstractNumId w:val="0"/>
  </w:num>
  <w:num w:numId="2" w16cid:durableId="310181967">
    <w:abstractNumId w:val="2"/>
  </w:num>
  <w:num w:numId="3" w16cid:durableId="653870959">
    <w:abstractNumId w:val="1"/>
  </w:num>
  <w:num w:numId="4" w16cid:durableId="1297220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02"/>
    <w:rsid w:val="00020356"/>
    <w:rsid w:val="00035317"/>
    <w:rsid w:val="000416FA"/>
    <w:rsid w:val="00043B79"/>
    <w:rsid w:val="00094C05"/>
    <w:rsid w:val="000A494D"/>
    <w:rsid w:val="000E2B6A"/>
    <w:rsid w:val="000F1D67"/>
    <w:rsid w:val="00115FF3"/>
    <w:rsid w:val="00162974"/>
    <w:rsid w:val="00165E29"/>
    <w:rsid w:val="001A3D2E"/>
    <w:rsid w:val="001B12C0"/>
    <w:rsid w:val="001C21EA"/>
    <w:rsid w:val="001C4C76"/>
    <w:rsid w:val="001C6377"/>
    <w:rsid w:val="001F26B8"/>
    <w:rsid w:val="001F3323"/>
    <w:rsid w:val="00210E25"/>
    <w:rsid w:val="0022033A"/>
    <w:rsid w:val="002449A8"/>
    <w:rsid w:val="002C023F"/>
    <w:rsid w:val="002C6EED"/>
    <w:rsid w:val="002E1966"/>
    <w:rsid w:val="0031694C"/>
    <w:rsid w:val="00373C5D"/>
    <w:rsid w:val="00396D15"/>
    <w:rsid w:val="003A05B7"/>
    <w:rsid w:val="003A213D"/>
    <w:rsid w:val="003C1DD4"/>
    <w:rsid w:val="003C32F5"/>
    <w:rsid w:val="00432A27"/>
    <w:rsid w:val="004A30DC"/>
    <w:rsid w:val="004A6539"/>
    <w:rsid w:val="004F2232"/>
    <w:rsid w:val="005013EF"/>
    <w:rsid w:val="00505715"/>
    <w:rsid w:val="00513B50"/>
    <w:rsid w:val="00555A01"/>
    <w:rsid w:val="005963CF"/>
    <w:rsid w:val="005A3F5F"/>
    <w:rsid w:val="005A6C95"/>
    <w:rsid w:val="005C1D51"/>
    <w:rsid w:val="005D4721"/>
    <w:rsid w:val="005E21A7"/>
    <w:rsid w:val="005E3D02"/>
    <w:rsid w:val="00607B72"/>
    <w:rsid w:val="00613857"/>
    <w:rsid w:val="00626315"/>
    <w:rsid w:val="00646628"/>
    <w:rsid w:val="006646CE"/>
    <w:rsid w:val="00673A19"/>
    <w:rsid w:val="0069756A"/>
    <w:rsid w:val="007053D8"/>
    <w:rsid w:val="00707571"/>
    <w:rsid w:val="00730A3B"/>
    <w:rsid w:val="00753EBB"/>
    <w:rsid w:val="00796C90"/>
    <w:rsid w:val="007F1BC3"/>
    <w:rsid w:val="0081382B"/>
    <w:rsid w:val="008437BD"/>
    <w:rsid w:val="008506FF"/>
    <w:rsid w:val="00883F5C"/>
    <w:rsid w:val="0088514A"/>
    <w:rsid w:val="008C7F91"/>
    <w:rsid w:val="008E0B15"/>
    <w:rsid w:val="00944CE6"/>
    <w:rsid w:val="009519B6"/>
    <w:rsid w:val="00953AB9"/>
    <w:rsid w:val="009826E6"/>
    <w:rsid w:val="00993609"/>
    <w:rsid w:val="009E4165"/>
    <w:rsid w:val="00A3072E"/>
    <w:rsid w:val="00A32C85"/>
    <w:rsid w:val="00A905B3"/>
    <w:rsid w:val="00AB067D"/>
    <w:rsid w:val="00AD7946"/>
    <w:rsid w:val="00AE1FD3"/>
    <w:rsid w:val="00B20F4A"/>
    <w:rsid w:val="00B437A8"/>
    <w:rsid w:val="00B471CC"/>
    <w:rsid w:val="00B75C2F"/>
    <w:rsid w:val="00B822C3"/>
    <w:rsid w:val="00BB1741"/>
    <w:rsid w:val="00BB1D7A"/>
    <w:rsid w:val="00BB3B8A"/>
    <w:rsid w:val="00C018B5"/>
    <w:rsid w:val="00C4350F"/>
    <w:rsid w:val="00C516E0"/>
    <w:rsid w:val="00CD227A"/>
    <w:rsid w:val="00D22618"/>
    <w:rsid w:val="00D24372"/>
    <w:rsid w:val="00D24B5A"/>
    <w:rsid w:val="00D8210C"/>
    <w:rsid w:val="00DD3889"/>
    <w:rsid w:val="00E34DAC"/>
    <w:rsid w:val="00E41E66"/>
    <w:rsid w:val="00E50E6C"/>
    <w:rsid w:val="00E637C2"/>
    <w:rsid w:val="00E828BA"/>
    <w:rsid w:val="00EA087B"/>
    <w:rsid w:val="00EB7B97"/>
    <w:rsid w:val="00F00477"/>
    <w:rsid w:val="00F439A3"/>
    <w:rsid w:val="00F625AC"/>
    <w:rsid w:val="00F70C37"/>
    <w:rsid w:val="00F75DF9"/>
    <w:rsid w:val="00FB0ACF"/>
    <w:rsid w:val="00FD3CFE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C629D"/>
  <w15:chartTrackingRefBased/>
  <w15:docId w15:val="{96CD377E-8863-49D7-9DC1-C9957C82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D02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D02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5E3D02"/>
    <w:rPr>
      <w:rFonts w:ascii="Calibri" w:eastAsia="Calibri" w:hAnsi="Calibri" w:cs="Times New Roman"/>
      <w:lang w:val="x-none"/>
    </w:rPr>
  </w:style>
  <w:style w:type="paragraph" w:styleId="NoSpacing">
    <w:name w:val="No Spacing"/>
    <w:uiPriority w:val="1"/>
    <w:qFormat/>
    <w:rsid w:val="005E3D02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5E3D0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C0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Jones</dc:creator>
  <cp:keywords/>
  <dc:description/>
  <cp:lastModifiedBy>Elspeth Morgan</cp:lastModifiedBy>
  <cp:revision>14</cp:revision>
  <cp:lastPrinted>2022-01-12T10:49:00Z</cp:lastPrinted>
  <dcterms:created xsi:type="dcterms:W3CDTF">2025-01-05T15:49:00Z</dcterms:created>
  <dcterms:modified xsi:type="dcterms:W3CDTF">2025-01-22T09:19:00Z</dcterms:modified>
</cp:coreProperties>
</file>